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B7" w:rsidRPr="00857BB7" w:rsidRDefault="00857BB7" w:rsidP="00857B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B7">
        <w:rPr>
          <w:rFonts w:ascii="Times New Roman" w:hAnsi="Times New Roman" w:cs="Times New Roman"/>
          <w:b/>
          <w:sz w:val="28"/>
          <w:szCs w:val="28"/>
        </w:rPr>
        <w:t>Соблюдение ПРАВИЛ ДОРОЖНОГО ДВИЖЕНИЯ</w:t>
      </w:r>
    </w:p>
    <w:p w:rsidR="00857BB7" w:rsidRDefault="00857BB7" w:rsidP="00857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BB7" w:rsidRPr="00857BB7" w:rsidRDefault="00857BB7" w:rsidP="00857B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7BB7">
        <w:rPr>
          <w:rFonts w:ascii="Times New Roman" w:hAnsi="Times New Roman" w:cs="Times New Roman"/>
          <w:b/>
          <w:sz w:val="28"/>
          <w:szCs w:val="28"/>
        </w:rPr>
        <w:t>Памятка для велосипедистов, роллеров</w:t>
      </w:r>
      <w:bookmarkEnd w:id="0"/>
    </w:p>
    <w:p w:rsidR="00857BB7" w:rsidRDefault="00857BB7" w:rsidP="00857B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Госавтоинспекция напоминает: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- движение велосипедистов в возрасте старше 14 лет должно осуществляться по велосипедной,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 xml:space="preserve"> дорожкам или полосе для велосипедистов;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Допускается движение велосипедистов в возрасте старше 14 лет: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* по правому краю проезжей части,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- если отсутствуют велосипедная и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если габаритная ширина велосипеда, прицепа к нему либо перевозимого груза превышает 1 м;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если движение велосипедистов осуществляется в колоннах;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* по обочине - в случае, если отсутствуют велосипедная и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* по тротуару или пешеходной дорожке - в следующих случаях: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- отсутствуют велосипедная и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 xml:space="preserve"> дорожкам, а также в пределах пешеходных зон.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Велосипедистам запрещено: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управлять велосипедом, не держась за руль хотя бы одной рукой (за исключением показа сигналов поворота или остановки) и без рук;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перевозить груз, который выступает более чем на 0,5 м по длине или ширине за габариты, или груз, мешающий управлению;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перевозить пассажиров, если это не предусмотрено конструкцией транспортного средства;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lastRenderedPageBreak/>
        <w:t>- перевозить детей до 7 лет при отсутствии специально оборудованных для них мест;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- пересекать дорогу по пешеходным переходам.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Напоминаем роллерам, что вы также являетесь участниками дорожного движения, и обязаны соблюдать Правила. Обязательно подбирайте ролики по размеру и стилю катания.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 xml:space="preserve">Проверьте исправность роликовых коньков: оси должны быть плотно закручены, тормозная колодка и колеса не изношены. Надежно закрепляйте роликовые коньки на ногах, используя все имеющиеся виды крепления (шнуровка, пяточный ремень, </w:t>
      </w:r>
      <w:proofErr w:type="spellStart"/>
      <w:r w:rsidRPr="00857BB7">
        <w:rPr>
          <w:rFonts w:ascii="Times New Roman" w:hAnsi="Times New Roman" w:cs="Times New Roman"/>
          <w:sz w:val="28"/>
          <w:szCs w:val="28"/>
        </w:rPr>
        <w:t>бакля</w:t>
      </w:r>
      <w:proofErr w:type="spellEnd"/>
      <w:r w:rsidRPr="00857BB7">
        <w:rPr>
          <w:rFonts w:ascii="Times New Roman" w:hAnsi="Times New Roman" w:cs="Times New Roman"/>
          <w:sz w:val="28"/>
          <w:szCs w:val="28"/>
        </w:rPr>
        <w:t>). Перед катанием (для предохранения от травм) роллер обязан надеть экипировку - наколенники, налокотники, накладки на запястья, шлем.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Будьте вежливы и внимательны к другим участникам дорожного движения.</w:t>
      </w:r>
    </w:p>
    <w:p w:rsidR="00857BB7" w:rsidRPr="00857BB7" w:rsidRDefault="00857BB7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57BB7">
        <w:rPr>
          <w:rFonts w:ascii="Times New Roman" w:hAnsi="Times New Roman" w:cs="Times New Roman"/>
          <w:sz w:val="28"/>
          <w:szCs w:val="28"/>
        </w:rPr>
        <w:t>Мотоциклистам напоминаем о соблюдении скоростного режима, дистанции, требований дорожных знаков и использовании мотоциклетного шлема с прочно зафиксированной застежкой.</w:t>
      </w:r>
    </w:p>
    <w:p w:rsidR="0075567F" w:rsidRPr="00857BB7" w:rsidRDefault="0075567F" w:rsidP="00857B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5567F" w:rsidRPr="0085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B7"/>
    <w:rsid w:val="00601AC2"/>
    <w:rsid w:val="0075567F"/>
    <w:rsid w:val="008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812CF-1E37-4A45-B421-BFE9CF70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Приходько</dc:creator>
  <cp:keywords/>
  <dc:description/>
  <cp:lastModifiedBy>Математика</cp:lastModifiedBy>
  <cp:revision>2</cp:revision>
  <dcterms:created xsi:type="dcterms:W3CDTF">2017-04-04T05:26:00Z</dcterms:created>
  <dcterms:modified xsi:type="dcterms:W3CDTF">2017-04-04T05:26:00Z</dcterms:modified>
</cp:coreProperties>
</file>